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Planilha de Entrega de Lote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Equipe: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__________________________________________________ 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Lote nº: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1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3"/>
        <w:gridCol w:w="5248"/>
        <w:gridCol w:w="5244"/>
        <w:gridCol w:w="3261"/>
        <w:gridCol w:w="1559"/>
        <w:tblGridChange w:id="0">
          <w:tblGrid>
            <w:gridCol w:w="843"/>
            <w:gridCol w:w="5248"/>
            <w:gridCol w:w="5244"/>
            <w:gridCol w:w="3261"/>
            <w:gridCol w:w="1559"/>
          </w:tblGrid>
        </w:tblGridChange>
      </w:tblGrid>
      <w:tr>
        <w:trPr>
          <w:cantSplit w:val="0"/>
          <w:trHeight w:val="17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Nº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Descrição/Resposta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2380"/>
              </w:tabs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Para uso exclusivo da Alquimia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Observações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Pontuação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Nº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Descrição/Resposta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2380"/>
              </w:tabs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Para uso exclusivo da Alquimia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Observações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Pontuação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b w:val="1"/>
                <w:bCs w:val="1"/>
                <w:sz w:val="30"/>
                <w:szCs w:val="3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jc w:val="center"/>
        <w:rPr>
          <w:rFonts w:ascii="Arial" w:cs="Arial" w:eastAsia="Arial" w:hAnsi="Arial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Líder: _____________________________________________________________</w:t>
      </w:r>
    </w:p>
    <w:p w:rsidR="00000000" w:rsidDel="00000000" w:rsidP="00000000" w:rsidRDefault="00000000" w:rsidRPr="00000000" w14:paraId="00000085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Alquimia Organizadora de Gincanas: ___________________________________</w:t>
      </w:r>
    </w:p>
    <w:sectPr>
      <w:headerReference r:id="rId7" w:type="default"/>
      <w:footerReference r:id="rId8" w:type="default"/>
      <w:pgSz w:h="11906" w:w="16838" w:orient="landscape"/>
      <w:pgMar w:bottom="284" w:top="284" w:left="284" w:right="28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199630" cy="543560"/>
          <wp:effectExtent b="0" l="0" r="0" t="0"/>
          <wp:docPr id="18311355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3422" l="0" r="0" t="43155"/>
                  <a:stretch>
                    <a:fillRect/>
                  </a:stretch>
                </pic:blipFill>
                <pic:spPr>
                  <a:xfrm>
                    <a:off x="0" y="0"/>
                    <a:ext cx="7199630" cy="5435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ALQUIMIA ORGANIZADORA DE GINCANAS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www.alquimiaorganizadora.com.br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-180339</wp:posOffset>
          </wp:positionH>
          <wp:positionV relativeFrom="paragraph">
            <wp:posOffset>-450214</wp:posOffset>
          </wp:positionV>
          <wp:extent cx="10690860" cy="1765935"/>
          <wp:effectExtent b="0" l="0" r="0" t="0"/>
          <wp:wrapSquare wrapText="bothSides" distB="0" distT="0" distL="114300" distR="114300"/>
          <wp:docPr id="183113554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5665" l="0" r="0" t="27562"/>
                  <a:stretch>
                    <a:fillRect/>
                  </a:stretch>
                </pic:blipFill>
                <pic:spPr>
                  <a:xfrm>
                    <a:off x="0" y="0"/>
                    <a:ext cx="10690860" cy="17659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B12FE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12FE9"/>
  </w:style>
  <w:style w:type="paragraph" w:styleId="Rodap">
    <w:name w:val="footer"/>
    <w:basedOn w:val="Normal"/>
    <w:link w:val="RodapChar"/>
    <w:uiPriority w:val="99"/>
    <w:unhideWhenUsed w:val="1"/>
    <w:rsid w:val="00B12FE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12FE9"/>
  </w:style>
  <w:style w:type="character" w:styleId="Refdecomentrio">
    <w:name w:val="annotation reference"/>
    <w:basedOn w:val="Fontepargpadro"/>
    <w:uiPriority w:val="99"/>
    <w:semiHidden w:val="1"/>
    <w:unhideWhenUsed w:val="1"/>
    <w:rsid w:val="004157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415704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41570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15704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15704"/>
    <w:rPr>
      <w:b w:val="1"/>
      <w:bCs w:val="1"/>
      <w:sz w:val="20"/>
      <w:szCs w:val="20"/>
    </w:rPr>
  </w:style>
  <w:style w:type="table" w:styleId="Tabelacomgrade">
    <w:name w:val="Table Grid"/>
    <w:basedOn w:val="Tabelanormal"/>
    <w:uiPriority w:val="39"/>
    <w:rsid w:val="000F2C4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v8Ss8Az+HwDH9WBKnUdgUUCOjw==">CgMxLjA4AHIhMXlhOS1NcUZFbGhxWC1JQUZrd2duN0lyNmwwRmR1YXV6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2025-03-03T15:16:00Z</dcterms:created>
  <dc:creator>VANESSA DE MOURA BARTOSKI</dc:creator>
</cp:coreProperties>
</file>